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451" w:rsidRPr="00722D6A" w:rsidRDefault="00CC6451" w:rsidP="00CC6451">
      <w:pPr>
        <w:jc w:val="center"/>
        <w:rPr>
          <w:rFonts w:ascii="BalticaUzbek" w:hAnsi="BalticaUzbek"/>
          <w:lang w:val="uz-Cyrl-UZ"/>
        </w:rPr>
      </w:pPr>
      <w:r w:rsidRPr="00722D6A">
        <w:rPr>
          <w:rFonts w:ascii="BalticaUzbek" w:hAnsi="BalticaUzbek"/>
          <w:u w:val="single"/>
          <w:lang w:val="uz-Cyrl-UZ"/>
        </w:rPr>
        <w:t>ИЖТИМОИЙ ИШЛАБ ЧИҚАРИШ ТУЗИЛМАСИНИ РИВОЖЛАНИШИНИ ПРОГНОЗЛАШ.</w:t>
      </w:r>
    </w:p>
    <w:p w:rsidR="00CC6451" w:rsidRPr="00722D6A" w:rsidRDefault="00CC6451" w:rsidP="00CC6451">
      <w:pPr>
        <w:jc w:val="center"/>
        <w:rPr>
          <w:rFonts w:ascii="BalticaUzbek" w:hAnsi="BalticaUzbek"/>
          <w:sz w:val="22"/>
          <w:szCs w:val="22"/>
          <w:lang w:val="uz-Cyrl-UZ"/>
        </w:rPr>
      </w:pPr>
    </w:p>
    <w:p w:rsidR="00CC6451" w:rsidRPr="00722D6A" w:rsidRDefault="00CC6451" w:rsidP="00CC6451">
      <w:pPr>
        <w:jc w:val="center"/>
        <w:rPr>
          <w:rFonts w:ascii="BalticaUzbek" w:hAnsi="BalticaUzbek"/>
          <w:lang w:val="uz-Cyrl-UZ"/>
        </w:rPr>
      </w:pPr>
      <w:r w:rsidRPr="00722D6A">
        <w:rPr>
          <w:rFonts w:ascii="BalticaUzbek" w:hAnsi="BalticaUzbek"/>
          <w:lang w:val="uz-Cyrl-UZ"/>
        </w:rPr>
        <w:t>10.1. Ижтимоий ишлаб чиқариш тузилмаси,  асосий элементлари ва шакллантирувчи омиллари.</w:t>
      </w:r>
    </w:p>
    <w:p w:rsidR="00CC6451" w:rsidRPr="00722D6A" w:rsidRDefault="00CC6451" w:rsidP="00CC6451">
      <w:pPr>
        <w:jc w:val="center"/>
        <w:rPr>
          <w:rFonts w:ascii="BalticaUzbek" w:hAnsi="BalticaUzbek"/>
          <w:lang w:val="uz-Cyrl-UZ"/>
        </w:rPr>
      </w:pP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Мамлакат иқтисодиёти бир-бири билан ўзаро зич боғланган кўпгина макроиқтисодий элементлардан таркиб топган мураккаб тизимни ифодалайди. Бу элементлар орасидаги ўзаро нисбат иқтисодий структура (тузилма) бўлиб ҳисобланади.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Иқтисодий тузилма тушунчаси ёки барча халқ хўжалиги пропорцияларининг ифодаси сифатида ёки унигн ишлаб чиқариш соҳаси тармоқларини қамраб олувчи қисми ифодаси сифатида қўлланилади.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тузилмасининг таркиби қуйидаги пропорци</w:t>
      </w:r>
      <w:bookmarkStart w:id="0" w:name="_GoBack"/>
      <w:bookmarkEnd w:id="0"/>
      <w:r w:rsidRPr="00722D6A">
        <w:rPr>
          <w:rFonts w:ascii="BalticaUzbek" w:hAnsi="BalticaUzbek"/>
          <w:sz w:val="22"/>
          <w:szCs w:val="22"/>
          <w:lang w:val="uz-Cyrl-UZ"/>
        </w:rPr>
        <w:t>я гуруҳлари билан ифодаланиши мумкин:</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ишлаб чиқариш пропорциялари (нисбатлари);</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тармоқлараро пропорциялар;</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тармоқ ичидаги пропорциялар;</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ҳудудий пропорциялар;</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ташқи иқтисодий пропорциялар;</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материал-моддий пропорциялар;</w:t>
      </w:r>
    </w:p>
    <w:p w:rsidR="00CC6451" w:rsidRPr="00722D6A" w:rsidRDefault="00CC6451" w:rsidP="00CC6451">
      <w:pPr>
        <w:numPr>
          <w:ilvl w:val="0"/>
          <w:numId w:val="1"/>
        </w:numPr>
        <w:tabs>
          <w:tab w:val="clear" w:pos="927"/>
          <w:tab w:val="num" w:pos="540"/>
        </w:tabs>
        <w:ind w:left="540" w:hanging="540"/>
        <w:jc w:val="both"/>
        <w:rPr>
          <w:rFonts w:ascii="BalticaUzbek" w:hAnsi="BalticaUzbek"/>
          <w:sz w:val="22"/>
          <w:szCs w:val="22"/>
          <w:lang w:val="uz-Cyrl-UZ"/>
        </w:rPr>
      </w:pPr>
      <w:r w:rsidRPr="00722D6A">
        <w:rPr>
          <w:rFonts w:ascii="BalticaUzbek" w:hAnsi="BalticaUzbek"/>
          <w:sz w:val="22"/>
          <w:szCs w:val="22"/>
          <w:lang w:val="uz-Cyrl-UZ"/>
        </w:rPr>
        <w:t>қийматли пропорциялар;</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Ишлаб чиқариш пропорциялари иқтисодиётнинг ўсиши ва унинг самарадорлигини кўтарилиш имкониятларини ифодалайди. Уларга ишлаб чиқариш воситалари ва истеъмол буюмлари ўртасидаги нисбатлар, ишлаб чиқариш ва истеъмол, истеъмол ва жамғарма ўртасидаги нисбатлар киради.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Тармоқлараро пропорциялар тармоқлар ва тармоқ гуруҳлари ўртасидаги; саноат ва қишлоқ хўжалиги ўртасидаги; ишлаб чиқариш ва ноишлаб чиқариш соҳалари; саноат ва қурилиш ўртасидаги муносабатларни ифодалайди.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Тармоқлар ичидаги нисбатлар тармоқ ости ва ишлаб чиқариш соҳалари орасидаги нисбатларни ифодалайди, масалан, чўян ва пўлат, ёғоч ва қирринди материаллари ишлаб чиқариш.</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Ҳудудий прапорциялар мамлакат ишлаб чиқариш кучларини жойлашуви, иқтисодий районлар ва минтақалар ўртасидаги меҳнат тақсимотини ифодалайди.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Ташқи иқтисодий пропорциялар ташқи иқтисодий алоқаларнинг турли томонларини қамраб олади, шу жумладан илмий-техник ҳамкорлик, маҳсулот экспорти ва импорти ва шу кабилар.</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Моддий-материал пропорциялар маҳсулот алоҳида турларини натурал кўринишида ишлаб чиқариш ва истеъмол қилиш ўртасидаги фарқини ифодалайди.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Қиймат пропорциялари ЯИМ қийматининг алоҳида элементларини тақсимоти ва айланишини тавсифлайди.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Кўрсатилган асосий нисбатлар хусусий нисбатлар билан аниқлаштирилади ва тўлдирилади.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тузилмасининг шаклланиши ва ривожланишига турли хил омиллар сезиларли таъсир кўрсатади. Деярли барча нисбатларга жамият эҳтиёжларининг ўсиши ва ИТТ ривожланиши таъсир этади.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Тармоқ тузилмасининг яхшилаш омиллари бўлиб қуйидагилар ҳисобалнади: саноатнинг  қазиб чиқарувчи ва ишлов берувчи тармоқлари ривожланиш пропорцияларининг яхшиланиш, тармоқларнинг тезкор ривожланиши, ёнилғи-энергетика комплекси тармоқлари тузилмасини оптималлаштириш ва шу кабилар.</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t>Ҳудудий структурага ёнилғи, хом ашё янги конларининг очилиши ва ўзлаштирилиши ҳамда улар асосида қазиб олиш ва ишлов берилишининг янги саноат марказлари яратилиши таъсир этади.</w:t>
      </w:r>
    </w:p>
    <w:p w:rsidR="00CC6451" w:rsidRPr="00722D6A" w:rsidRDefault="00CC6451" w:rsidP="00CC6451">
      <w:pPr>
        <w:ind w:firstLine="570"/>
        <w:jc w:val="both"/>
        <w:rPr>
          <w:rFonts w:ascii="BalticaUzbek" w:hAnsi="BalticaUzbek"/>
          <w:sz w:val="22"/>
          <w:szCs w:val="22"/>
          <w:lang w:val="uz-Cyrl-UZ"/>
        </w:rPr>
      </w:pPr>
      <w:r w:rsidRPr="00722D6A">
        <w:rPr>
          <w:rFonts w:ascii="BalticaUzbek" w:hAnsi="BalticaUzbek"/>
          <w:sz w:val="22"/>
          <w:szCs w:val="22"/>
          <w:lang w:val="uz-Cyrl-UZ"/>
        </w:rPr>
        <w:lastRenderedPageBreak/>
        <w:t>Ташқи иқтисодий алоқалар ишлаб чиқариш тузилмасига ташқи савдо, илмий-техник ва молиявий ҳамкорликни ривожлантириш, ишлаб чиқаришни ихтисослаштириш ва коорпорациялаш орқали таъсир этади.</w:t>
      </w:r>
    </w:p>
    <w:p w:rsidR="00CC6451" w:rsidRPr="00722D6A" w:rsidRDefault="00CC6451" w:rsidP="00CC6451">
      <w:pPr>
        <w:rPr>
          <w:rFonts w:ascii="BalticaUzbek" w:hAnsi="BalticaUzbek"/>
          <w:sz w:val="22"/>
          <w:szCs w:val="22"/>
          <w:lang w:val="uz-Cyrl-UZ"/>
        </w:rPr>
      </w:pPr>
    </w:p>
    <w:p w:rsidR="00CC6451" w:rsidRPr="00722D6A" w:rsidRDefault="00CC6451" w:rsidP="00CC6451">
      <w:pPr>
        <w:jc w:val="center"/>
        <w:rPr>
          <w:rFonts w:ascii="BalticaUzbek" w:hAnsi="BalticaUzbek"/>
          <w:lang w:val="uz-Cyrl-UZ"/>
        </w:rPr>
      </w:pPr>
      <w:r w:rsidRPr="00722D6A">
        <w:rPr>
          <w:rFonts w:ascii="BalticaUzbek" w:hAnsi="BalticaUzbek"/>
          <w:lang w:val="uz-Cyrl-UZ"/>
        </w:rPr>
        <w:t>10.2. Ижтимоий ишлаб чиқариш</w:t>
      </w:r>
    </w:p>
    <w:p w:rsidR="00CC6451" w:rsidRPr="00722D6A" w:rsidRDefault="00CC6451" w:rsidP="00CC6451">
      <w:pPr>
        <w:jc w:val="center"/>
        <w:rPr>
          <w:rFonts w:ascii="BalticaUzbek" w:hAnsi="BalticaUzbek"/>
          <w:lang w:val="uz-Cyrl-UZ"/>
        </w:rPr>
      </w:pPr>
      <w:r w:rsidRPr="00722D6A">
        <w:rPr>
          <w:rFonts w:ascii="BalticaUzbek" w:hAnsi="BalticaUzbek"/>
          <w:lang w:val="uz-Cyrl-UZ"/>
        </w:rPr>
        <w:t>тузилмасини прогнозлаш. Тузилмавий сиёсат.</w:t>
      </w:r>
    </w:p>
    <w:p w:rsidR="00CC6451" w:rsidRPr="00722D6A" w:rsidRDefault="00CC6451" w:rsidP="00CC6451">
      <w:pPr>
        <w:rPr>
          <w:rFonts w:ascii="BalticaUzbek" w:hAnsi="BalticaUzbek"/>
          <w:lang w:val="uz-Cyrl-UZ"/>
        </w:rPr>
      </w:pP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 ривожланишини прогнозлаш асосида аниқ методологик тамойилар ётади:</w:t>
      </w:r>
    </w:p>
    <w:p w:rsidR="00CC6451" w:rsidRPr="00722D6A" w:rsidRDefault="00CC6451" w:rsidP="00CC6451">
      <w:pPr>
        <w:numPr>
          <w:ilvl w:val="0"/>
          <w:numId w:val="1"/>
        </w:numPr>
        <w:jc w:val="both"/>
        <w:rPr>
          <w:rFonts w:ascii="BalticaUzbek" w:hAnsi="BalticaUzbek"/>
          <w:sz w:val="22"/>
          <w:szCs w:val="22"/>
          <w:lang w:val="uz-Cyrl-UZ"/>
        </w:rPr>
      </w:pPr>
      <w:r w:rsidRPr="00722D6A">
        <w:rPr>
          <w:rFonts w:ascii="BalticaUzbek" w:hAnsi="BalticaUzbek"/>
          <w:sz w:val="22"/>
          <w:szCs w:val="22"/>
          <w:lang w:val="uz-Cyrl-UZ"/>
        </w:rPr>
        <w:t>прогноз жараёнинг итеративлиги (қайтарувчанлиги);</w:t>
      </w:r>
    </w:p>
    <w:p w:rsidR="00CC6451" w:rsidRPr="00722D6A" w:rsidRDefault="00CC6451" w:rsidP="00CC6451">
      <w:pPr>
        <w:numPr>
          <w:ilvl w:val="0"/>
          <w:numId w:val="1"/>
        </w:numPr>
        <w:jc w:val="both"/>
        <w:rPr>
          <w:rFonts w:ascii="BalticaUzbek" w:hAnsi="BalticaUzbek"/>
          <w:sz w:val="22"/>
          <w:szCs w:val="22"/>
          <w:lang w:val="uz-Cyrl-UZ"/>
        </w:rPr>
      </w:pPr>
      <w:r w:rsidRPr="00722D6A">
        <w:rPr>
          <w:rFonts w:ascii="BalticaUzbek" w:hAnsi="BalticaUzbek"/>
          <w:sz w:val="22"/>
          <w:szCs w:val="22"/>
          <w:lang w:val="uz-Cyrl-UZ"/>
        </w:rPr>
        <w:t>унинг узвийсизлиги;</w:t>
      </w:r>
    </w:p>
    <w:p w:rsidR="00CC6451" w:rsidRPr="00722D6A" w:rsidRDefault="00CC6451" w:rsidP="00CC6451">
      <w:pPr>
        <w:numPr>
          <w:ilvl w:val="0"/>
          <w:numId w:val="1"/>
        </w:numPr>
        <w:jc w:val="both"/>
        <w:rPr>
          <w:rFonts w:ascii="BalticaUzbek" w:hAnsi="BalticaUzbek"/>
          <w:sz w:val="22"/>
          <w:szCs w:val="22"/>
          <w:lang w:val="uz-Cyrl-UZ"/>
        </w:rPr>
      </w:pPr>
      <w:r w:rsidRPr="00722D6A">
        <w:rPr>
          <w:rFonts w:ascii="BalticaUzbek" w:hAnsi="BalticaUzbek"/>
          <w:sz w:val="22"/>
          <w:szCs w:val="22"/>
          <w:lang w:val="uz-Cyrl-UZ"/>
        </w:rPr>
        <w:t>ягона структуравий сиёсатни амалга ошириш.</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Структуравий сиёсат – бу ижтимоий ишлаб чиқариш ёки унинг алоҳида звенолари ривожланиш йўналишлари, улар ўртасидаги асослаш, танлаш ва амалга оширишдир.</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 ривожланишини прогнозлаш ва структуравий сиёсат ўртасида яқин боғланиш мавжуд. Умуман олганда, ижтимоий ишлаб чиқариш тузилмасининг ривожланиш тенденцияси ва мукаммаллашиб боришини прогнозлаш структуравий сиёсатни ишлаб чиқишнинг асосини ташкил этади.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Ўз навбатида структуравий сиёсат проноз натижаларини ишлаб чиқар экан, қуйидагиларни таъминлаши зарур:</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динамикадаги якуний маҳсулот ва жамият эҳтиёжлари тузилмасининг ўзаро мослиги;</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самарадорлиги ошишини унинг тузилмаси, техник даражаси ва маҳсулот номинклатурасини мақсадга мувофиқ ўзгартириш орқали таъминлаш;</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илмий-техник сиёсатни амалга ошириш;</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тармоқ комплекслари ва уларнинг икки тузилмасини ривожлантирилишида прогрессив пропорцияларни сақлаш;</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мукаммалроқ меҳнат тақсимоти, ихтисослашув ва кооперациялашув;</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рационал ва иқтисодий жиҳатдан самарали ҳудудий пропорцияларни шакллантириш ва бошқалар.</w:t>
      </w:r>
    </w:p>
    <w:p w:rsidR="00CC6451" w:rsidRPr="00722D6A" w:rsidRDefault="00CC6451" w:rsidP="00CC6451">
      <w:pPr>
        <w:ind w:firstLine="567"/>
        <w:jc w:val="both"/>
        <w:rPr>
          <w:rFonts w:ascii="BalticaUzbek" w:hAnsi="BalticaUzbek"/>
          <w:sz w:val="22"/>
          <w:szCs w:val="22"/>
          <w:lang w:val="uz-Cyrl-UZ"/>
        </w:rPr>
      </w:pPr>
      <w:proofErr w:type="spellStart"/>
      <w:r w:rsidRPr="00722D6A">
        <w:rPr>
          <w:rFonts w:ascii="BalticaUzbek" w:hAnsi="BalticaUzbek" w:cs="Times New Roman"/>
          <w:bCs/>
          <w:sz w:val="22"/>
          <w:szCs w:val="22"/>
        </w:rPr>
        <w:t>Тузилмавий</w:t>
      </w:r>
      <w:proofErr w:type="spellEnd"/>
      <w:r w:rsidRPr="00722D6A">
        <w:rPr>
          <w:rFonts w:ascii="BalticaUzbek" w:hAnsi="BalticaUzbek"/>
          <w:sz w:val="22"/>
          <w:szCs w:val="22"/>
        </w:rPr>
        <w:t xml:space="preserve"> </w:t>
      </w:r>
      <w:r w:rsidRPr="00722D6A">
        <w:rPr>
          <w:rFonts w:ascii="BalticaUzbek" w:hAnsi="BalticaUzbek"/>
          <w:sz w:val="22"/>
          <w:szCs w:val="22"/>
          <w:lang w:val="uz-Cyrl-UZ"/>
        </w:rPr>
        <w:t xml:space="preserve">сиёсат илмий-техник ва инвестицион сиёсат билан узвий </w:t>
      </w:r>
      <w:proofErr w:type="gramStart"/>
      <w:r w:rsidRPr="00722D6A">
        <w:rPr>
          <w:rFonts w:ascii="BalticaUzbek" w:hAnsi="BalticaUzbek"/>
          <w:sz w:val="22"/>
          <w:szCs w:val="22"/>
          <w:lang w:val="uz-Cyrl-UZ"/>
        </w:rPr>
        <w:t>боғли</w:t>
      </w:r>
      <w:proofErr w:type="gramEnd"/>
      <w:r w:rsidRPr="00722D6A">
        <w:rPr>
          <w:rFonts w:ascii="BalticaUzbek" w:hAnsi="BalticaUzbek"/>
          <w:sz w:val="22"/>
          <w:szCs w:val="22"/>
          <w:lang w:val="uz-Cyrl-UZ"/>
        </w:rPr>
        <w:t>қ. Бундай боғлиқликнинг мавжудлиги техника, технологиялар ва ишлаб чиқаришни ташкил этишди ривожланишни таъминлашга имкон яратади.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тузилмасидаги нисбат ва силжишларни прогнозлаш прогнозларнинг алоҳида турларини ишлаб чиқишга асосланади. Улардан асосийлари бўлиб ишлаб чиқариш воситаларини ишлаб чиқариш билан истеъмол моллари ишлаб чиқариш ўртасидаги нисбатлар, ишлаб чиқариш ва жамғариш ўртасидаги нисбатлар, қазиб олувчи ва ишлов берувчи тармоқлар ўртасидаги нисбат прогнозлари ҳисобланади.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пропорциялари ривожланишини прогноз қилганда ривожланган саноатлашган мамлакатларга хос бўлган умумий қонуниятлар ва уларнинг ўзгаришини инобатга олиш зарур:</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ишлаб чиқариш техник даражасининг ўсиши. Бу ишлаб чиқариш фондлари ҳажмининг ишловчилар сонига нисбатан кўпайишида намаён бўлади (ишлаб чиқаришнинг механизацияси ва автоматлашуви);</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ишлаб чиқаришнинг илмталаб, юқори технологик тармоқларининг илгарилаб ривожланиши;</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ноишлаб чиқариш соҳасининг моддий ишлаб чиқариш тармоқларига нисбатан улушининг кўпайиши;</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ишлов берувчи саноат тармоқларининг қазиб олувчи саноат тармоқларига нисбатан тезроқ ривожланиши;</w:t>
      </w:r>
    </w:p>
    <w:p w:rsidR="00CC6451" w:rsidRPr="00722D6A" w:rsidRDefault="00CC6451" w:rsidP="00CC6451">
      <w:pPr>
        <w:numPr>
          <w:ilvl w:val="0"/>
          <w:numId w:val="1"/>
        </w:numPr>
        <w:tabs>
          <w:tab w:val="clear" w:pos="927"/>
          <w:tab w:val="num" w:pos="180"/>
        </w:tabs>
        <w:ind w:left="180" w:hanging="180"/>
        <w:jc w:val="both"/>
        <w:rPr>
          <w:rFonts w:ascii="BalticaUzbek" w:hAnsi="BalticaUzbek"/>
          <w:sz w:val="22"/>
          <w:szCs w:val="22"/>
          <w:lang w:val="uz-Cyrl-UZ"/>
        </w:rPr>
      </w:pPr>
      <w:r w:rsidRPr="00722D6A">
        <w:rPr>
          <w:rFonts w:ascii="BalticaUzbek" w:hAnsi="BalticaUzbek"/>
          <w:sz w:val="22"/>
          <w:szCs w:val="22"/>
          <w:lang w:val="uz-Cyrl-UZ"/>
        </w:rPr>
        <w:t>халқаро меҳнат тақсимотида иштирок этишнинг кенгайиши, ташқи иқтисодий оборотнинг мамлакатдаги ишлаб чиқаришга нисбатан ошиши.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lastRenderedPageBreak/>
        <w:t>Ижтимоий ишлаб чиқариш ривожланишидаги умумий тенденцияларни аниқлаш билан бирга прогнозларни ишлаб чиқариш жараёнида иқтисодий ривожланишда мавжуд бўлган диспропорциялар ва уларнинг олдини олиш йўллари аниқланади. Масалан, ИТТнинг тезкор ривожланиши унга мувофиқ янги тармоқлар, ишлаб чиқариш ва технологиялар ривожланишини кўзда тутади.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Ҳудудий пропорцияларни прогнозлаш жараёнида саноат, қурилиш, транспорт ва ишлаб чиқаришларининг мамлакат ҳудуди бўйича рационал жойлаштирилишини башоратлаш муҳим бўлиб, бунда меҳнат ресурсларидан самарали фойдаланиш, минтақалар хўжалигининг ихтисослашуви ва комплекс ривожланиши, янги ҳудудларнинг ўзлаштирилиши инобатга олиниши зарур.</w:t>
      </w:r>
    </w:p>
    <w:p w:rsidR="00CC6451" w:rsidRPr="00722D6A" w:rsidRDefault="00CC6451" w:rsidP="00CC6451">
      <w:pPr>
        <w:rPr>
          <w:rFonts w:ascii="BalticaUzbek" w:hAnsi="BalticaUzbek"/>
          <w:sz w:val="22"/>
          <w:szCs w:val="22"/>
          <w:lang w:val="uz-Cyrl-UZ"/>
        </w:rPr>
      </w:pPr>
    </w:p>
    <w:p w:rsidR="00CC6451" w:rsidRPr="00722D6A" w:rsidRDefault="00CC6451" w:rsidP="00CC6451">
      <w:pPr>
        <w:jc w:val="center"/>
        <w:rPr>
          <w:rFonts w:ascii="BalticaUzbek" w:hAnsi="BalticaUzbek"/>
          <w:lang w:val="uz-Cyrl-UZ"/>
        </w:rPr>
      </w:pPr>
      <w:r w:rsidRPr="00722D6A">
        <w:rPr>
          <w:rFonts w:ascii="BalticaUzbek" w:hAnsi="BalticaUzbek"/>
          <w:lang w:val="uz-Cyrl-UZ"/>
        </w:rPr>
        <w:t>10.3. Ижтимоий ишлаб чиқариш тузилмасини прогнозлашнинг босқичлари, кўрсаткичлари ва усуллари.</w:t>
      </w:r>
    </w:p>
    <w:p w:rsidR="00CC6451" w:rsidRPr="00722D6A" w:rsidRDefault="00CC6451" w:rsidP="00CC6451">
      <w:pPr>
        <w:rPr>
          <w:rFonts w:ascii="BalticaUzbek" w:hAnsi="BalticaUzbek"/>
          <w:sz w:val="22"/>
          <w:szCs w:val="22"/>
          <w:lang w:val="uz-Cyrl-UZ"/>
        </w:rPr>
      </w:pP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тузилмасини прогнозлаш жараёни ўз ичига бир нечта босқичларни олади.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Биринчи босқич прогнозлаштирилаётган давргача шаклланган структура таҳлили, структуравий деформациялар, уларнинг келиб чиқиш сабаблари, иқтисодиётга бундай деформацияларнинг таъсирини, структура динамикасида ижобий тенденцияларни аниқлашни кўзда тутади.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Иккинчи босқичда структуравий ўзгаришлар йўналишлари, структуравий деформацияларни йўқотиш имкониятлари аниқланади.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Учинчи босқичда ҳар бир пропорцияга таъсир этувчи омиллар йиғиндиси аниқланади, уларнинг ҳар бири алоҳида ва ҳаммасининг умумий ҳолда пропорция характерига таъсир этиши ҳисобланади. Шу асосда прогнозлаштирилаётган даврдаги ҳар бир структура ҳолати ҳақида хулоса чиқариш мумкин.</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Тўртинчи босқичда структуравий прогноз кўрсаткичларининг зарур бўлган корректировкаси амалга оширилади.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 xml:space="preserve">Прогнозлаш жараёнида кўрсаткичларнинг мувофиқлашган тизимидан фойдаланилади: </w:t>
      </w:r>
      <w:r w:rsidRPr="00722D6A">
        <w:rPr>
          <w:rFonts w:ascii="BalticaUzbek" w:hAnsi="BalticaUzbek"/>
          <w:b/>
          <w:sz w:val="22"/>
          <w:szCs w:val="22"/>
          <w:lang w:val="uz-Cyrl-UZ"/>
        </w:rPr>
        <w:t>хусусий, комплексли ва нисбий.</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Хусусий кўрсаткичлар алоҳида пропорциялар ва ижтимоий ишлаб чиқариш тузилмаси силжишларининг ривожланишини акс эттиради. Бу кўрсаткичлар хусусий прогнозлар тузишнинг натижаси ҳисобланади.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Комплексли кўрсаткичлар ишлаб чиқариш тузилмаси таркиби ривожланишинингўртача характеристикасини аниқлаш имконини беради (масалан, алоҳида тармоқлар, ишлаб чиқаришлар, ҳудудларнинг ривожланиш кўрсатикичлари).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Нисбий кўрсаткичлар ижтимоий ишлаб чиқаришнинг умумий ҳолдаги темплари, силжишлари, структуравий ривожланиш самарадорлигини характерлайди.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тузилмаси ривожланишини прогнозлаш жараёнида прогнозларнинг кўп вариантли ишлаб чиқилиши амалга оширилади.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Прогнозлаш ижтимоий ишлаб чиқаришнинг самарали тузилмаси, пропорпорциялари ва динамикаларини шакллантиришга йўналтирилган бўлиши зарур.</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динамикаси ва тузилмаси ишлаб чиқариш ресурсларини мақсадга мувофиқ ташкиллаш орқали шакллантирилади, шу жумладан инвестициялар, асосий ишлаб чиқариш фондлари, моддий ва меҳнат ресурслари.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Структуравий прогнозларни ишлаб чиқиш турли усуллардан фойдаланишни кўзда тутади: моделлаштириш, иқтисодий-математик, экстрополяция, эксперт баҳолаш, баланс.</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Бундай усулларни қўллашнинг ўзига хос хусусиятлари ижтимоий ишлаб чиқариш тузилмаси ривожланишининг элементлари ва омилларини ҳисобга олишдан ташкил топади.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lastRenderedPageBreak/>
        <w:t>Қисқа муддатли ва ўрта муддатли структуравий прогнозлар иқтисодий-математик, экстрополяция ва моделлаштириш усулларидан фойдаланган ҳолда ишлаб чиқилади. Узоқ муддатли структуравий прогнозлар учун эксперт баҳолаш самаралироқ ҳисобланади.</w:t>
      </w:r>
    </w:p>
    <w:p w:rsidR="00CC6451" w:rsidRPr="00722D6A" w:rsidRDefault="00CC6451" w:rsidP="00CC6451">
      <w:pPr>
        <w:rPr>
          <w:rFonts w:ascii="BalticaUzbek" w:hAnsi="BalticaUzbek"/>
          <w:sz w:val="22"/>
          <w:szCs w:val="22"/>
          <w:lang w:val="uz-Cyrl-UZ"/>
        </w:rPr>
      </w:pPr>
    </w:p>
    <w:p w:rsidR="00CC6451" w:rsidRPr="00722D6A" w:rsidRDefault="00CC6451" w:rsidP="00CC6451">
      <w:pPr>
        <w:jc w:val="center"/>
        <w:rPr>
          <w:rFonts w:ascii="BalticaUzbek" w:hAnsi="BalticaUzbek"/>
          <w:lang w:val="uz-Cyrl-UZ"/>
        </w:rPr>
      </w:pPr>
      <w:r w:rsidRPr="00722D6A">
        <w:rPr>
          <w:rFonts w:ascii="BalticaUzbek" w:hAnsi="BalticaUzbek"/>
          <w:lang w:val="uz-Cyrl-UZ"/>
        </w:rPr>
        <w:t>10.4. Ўзбекистонда ижтимоий ишлабчиқариш тузилмасининг ҳолати ва мукамаллашувининг прогноз баҳолари.</w:t>
      </w:r>
    </w:p>
    <w:p w:rsidR="00CC6451" w:rsidRPr="00722D6A" w:rsidRDefault="00CC6451" w:rsidP="00CC6451">
      <w:pPr>
        <w:rPr>
          <w:rFonts w:ascii="BalticaUzbek" w:hAnsi="BalticaUzbek"/>
          <w:lang w:val="uz-Cyrl-UZ"/>
        </w:rPr>
      </w:pP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Охирги икки ўн йилликда ва айниқса 90-йиллар бошидан Россия иқтисодиёти чуқур структуравий инқироз ҳолатида турибди. Барча структуравий инқирозлар бир қатор умумий хусусиятларга эга: улар нодаврий ва узоқ муддатли характерга эга; иқтисодиётнинг энг муҳим соҳаларини қамраб олади; ишлаб чиқаришдаги номутаносибликни кучайтирувчи етарлича ишлаб чиқармаслик ёки ортиқча ишлаб чиқариш билан кузатилади.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Россия иқтисодиёти учун структуравий инқирознинг қуйидаги кўринишлари хос:</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Ишлаб чиқаришнинг иккиамчи улуши;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I бўлим улушининг ўта юқорилиги ва унга мувофиқ II бўлимнинг ўта паст улуши;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I бўлим таркибида шу бўлим маҳсулотини ишлаб чиқариш учун ишлаб чиқариладиган маҳсулот улушининг ўта юқорилиги ва истеъмол маҳсулотлари ишлаб чиқариш улушининг пастлиги;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Қазиб олувчи тармоқ маҳсулотлари улушинг ишлов берувчи тармоқ маҳсулотлари улушига нисбатан ўта юқорилиги (саноат маҳсулотининг умумий ҳажмида);</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Фонд истеъмолининг фонд жамғаришига нисбатан улушининг пастлиги;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Фонд қайтими улушининг миллий даромадга нисбатна ўта юқорилиги;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Ҳарбий саноат мажмуининг керагидан ортиқ ривожланиши;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Ижтимоий ишлаб чиқариш самарадорлигининг пастлиги ва моддий ресурслардан фойдаланишда исрофгарчиликка йўл қўйилиши.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Ҳозирги шароитдаиқтисодиётни структуравий қайта қуришнинг асосий стратегик йўналиши – унинг ижтимоий йўналтирилганлигини ошириш ҳисобланади.</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Бундан келиб чиққан ҳолда структуравий ўзгартиришлар узоқ муддатли истиқболда моддий ишлаб чиқариш бирламчи секторлари улушининг қисқаришини таъминлаш, якуний маҳсулот, ноишлабчиқариш соҳаси тармоқлари, ижтимоий соҳа тармоқларига хизмат қилувчи тармоқлар ролин оширишни таъминлаши зарур.</w:t>
      </w:r>
    </w:p>
    <w:p w:rsidR="00CC6451" w:rsidRPr="00722D6A" w:rsidRDefault="00CC6451" w:rsidP="00CC6451">
      <w:pPr>
        <w:ind w:firstLine="567"/>
        <w:jc w:val="both"/>
        <w:rPr>
          <w:rFonts w:ascii="BalticaUzbek" w:hAnsi="BalticaUzbek"/>
          <w:sz w:val="22"/>
          <w:szCs w:val="22"/>
          <w:lang w:val="uz-Cyrl-UZ"/>
        </w:rPr>
      </w:pPr>
      <w:r w:rsidRPr="00722D6A">
        <w:rPr>
          <w:rFonts w:ascii="BalticaUzbek" w:hAnsi="BalticaUzbek"/>
          <w:sz w:val="22"/>
          <w:szCs w:val="22"/>
          <w:lang w:val="uz-Cyrl-UZ"/>
        </w:rPr>
        <w:t>Ўрта муддатли ва қисқа муддатли истиқболдаги структуравий қайта ўзгартиришлар мамлакат иқтисодиётидаги номутаносибликларнинг олдини олишга йўналтирилади ва кўп жиҳатдан тармоқ ичидаги нисбатларга тегишли бўлади. Бир қатор иқтисодчиларнинг фикрича иқтисодиётни ривожлантиришда устивор йўналишлар қўйидагилардан иборат бўлади: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Таъминловчи тармоқларнинг ривожланиши;</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Мамлакатнинг маҳсулот мустақиллигини таъминлаш;</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Иқтисодиётда технологик ядрони тиклаш;</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Саноат истеъмоли секторини шакллантириш;</w:t>
      </w:r>
    </w:p>
    <w:p w:rsidR="00CC6451" w:rsidRPr="00722D6A" w:rsidRDefault="00CC6451" w:rsidP="00CC6451">
      <w:pPr>
        <w:numPr>
          <w:ilvl w:val="0"/>
          <w:numId w:val="1"/>
        </w:numPr>
        <w:tabs>
          <w:tab w:val="clear" w:pos="927"/>
          <w:tab w:val="num" w:pos="360"/>
        </w:tabs>
        <w:ind w:left="360"/>
        <w:jc w:val="both"/>
        <w:rPr>
          <w:rFonts w:ascii="BalticaUzbek" w:hAnsi="BalticaUzbek"/>
          <w:sz w:val="22"/>
          <w:szCs w:val="22"/>
          <w:lang w:val="uz-Cyrl-UZ"/>
        </w:rPr>
      </w:pPr>
      <w:r w:rsidRPr="00722D6A">
        <w:rPr>
          <w:rFonts w:ascii="BalticaUzbek" w:hAnsi="BalticaUzbek"/>
          <w:sz w:val="22"/>
          <w:szCs w:val="22"/>
          <w:lang w:val="uz-Cyrl-UZ"/>
        </w:rPr>
        <w:t>Технологик ресурслар манбаи сифатида конверсияни амалга ошириш ва шу кабилар.</w:t>
      </w:r>
    </w:p>
    <w:p w:rsidR="00CC6451" w:rsidRPr="00722D6A" w:rsidRDefault="00CC6451" w:rsidP="00CC6451">
      <w:pPr>
        <w:ind w:firstLine="567"/>
        <w:rPr>
          <w:rFonts w:ascii="BalticaUzbek" w:hAnsi="BalticaUzbek"/>
          <w:sz w:val="22"/>
          <w:szCs w:val="22"/>
          <w:lang w:val="uz-Cyrl-UZ"/>
        </w:rPr>
      </w:pPr>
    </w:p>
    <w:p w:rsidR="00CC6451" w:rsidRPr="00722D6A" w:rsidRDefault="00CC6451" w:rsidP="00CC6451">
      <w:pPr>
        <w:ind w:firstLine="567"/>
        <w:rPr>
          <w:rFonts w:ascii="BalticaUzbek" w:hAnsi="BalticaUzbek"/>
          <w:sz w:val="22"/>
          <w:szCs w:val="22"/>
          <w:lang w:val="uz-Cyrl-UZ"/>
        </w:rPr>
      </w:pPr>
    </w:p>
    <w:p w:rsidR="00CC6451" w:rsidRPr="00722D6A" w:rsidRDefault="00CC6451" w:rsidP="00CC6451">
      <w:pPr>
        <w:jc w:val="center"/>
        <w:rPr>
          <w:rFonts w:ascii="BalticaUzbek" w:hAnsi="BalticaUzbek"/>
          <w:b/>
          <w:sz w:val="22"/>
          <w:szCs w:val="22"/>
          <w:lang w:val="uz-Cyrl-UZ"/>
        </w:rPr>
      </w:pPr>
      <w:r w:rsidRPr="00722D6A">
        <w:rPr>
          <w:rFonts w:ascii="BalticaUzbek" w:hAnsi="BalticaUzbek"/>
          <w:b/>
          <w:sz w:val="22"/>
          <w:szCs w:val="22"/>
          <w:lang w:val="uz-Cyrl-UZ"/>
        </w:rPr>
        <w:t>Қисқача хулосалар.</w:t>
      </w:r>
    </w:p>
    <w:p w:rsidR="00CC6451" w:rsidRPr="00722D6A" w:rsidRDefault="00CC6451" w:rsidP="00CC6451">
      <w:pPr>
        <w:jc w:val="center"/>
        <w:rPr>
          <w:rFonts w:ascii="BalticaUzbek" w:hAnsi="BalticaUzbek"/>
          <w:b/>
          <w:sz w:val="22"/>
          <w:szCs w:val="22"/>
          <w:lang w:val="uz-Cyrl-UZ"/>
        </w:rPr>
      </w:pP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Мамлакат иқтисодиёти бир-бири билан ўзаро зич боғланган кўпгина макроиқтисодий элементлардан таркиб топган мураккаб тизимни ифодалайдию Бу элементлар орасида ўзаро нисбат иқтисодий тузилмани ташкил этади.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Иқтисодий тузилма тушинчаси ёки иқтисодиётни барча тармоқлари нисбатан ифодаси сифатида қўлланилади.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lastRenderedPageBreak/>
        <w:t xml:space="preserve">    Ижтимоий ишлаб чиқариш тузилмасини таркиби қуйидаги нисбатлар орқали ифодаланиши мумкин:</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Ишлаб чиқаришдаги нисбатлар; тармоқлараро нисбат; тармоқ ичидаги нисбат; худудий нисбатлар; ташқи иқтисодий нисбатлар; қийматли нисбатлар ва х.к.</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Ишлаб чиқариш нисбатлари иқтисодиётнинг ўсиши ва унинг самарадорлигини ўсиш имкониятларини ифодалайди.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Ижтимоий ишлаб чиқариш тузилмасини шакилланиши ва ривожланишига турли хил омиллар сезиларли таъсир к</w:t>
      </w:r>
      <w:r>
        <w:rPr>
          <w:rFonts w:ascii="BalticaUzbek" w:hAnsi="BalticaUzbek"/>
          <w:sz w:val="22"/>
          <w:szCs w:val="22"/>
          <w:lang w:val="uz-Cyrl-UZ"/>
        </w:rPr>
        <w:t>ў</w:t>
      </w:r>
      <w:r w:rsidRPr="00722D6A">
        <w:rPr>
          <w:rFonts w:ascii="BalticaUzbek" w:hAnsi="BalticaUzbek"/>
          <w:sz w:val="22"/>
          <w:szCs w:val="22"/>
          <w:lang w:val="uz-Cyrl-UZ"/>
        </w:rPr>
        <w:t>рсатади. Деярли барча нисбатларга жамият эҳтиёжларининг ўсиши ва ИТТ ривожл</w:t>
      </w:r>
      <w:r w:rsidRPr="00722D6A">
        <w:rPr>
          <w:rFonts w:ascii="BalticaUzbek" w:hAnsi="BalticaUzbek"/>
          <w:sz w:val="22"/>
          <w:szCs w:val="22"/>
          <w:lang w:val="uz-Cyrl-UZ"/>
        </w:rPr>
        <w:t>а</w:t>
      </w:r>
      <w:r w:rsidRPr="00722D6A">
        <w:rPr>
          <w:rFonts w:ascii="BalticaUzbek" w:hAnsi="BalticaUzbek"/>
          <w:sz w:val="22"/>
          <w:szCs w:val="22"/>
          <w:lang w:val="uz-Cyrl-UZ"/>
        </w:rPr>
        <w:t>ниши таъсир этади.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Тармоқ тузилмасини яхшилаш омиллари қуйидагилардир: саноат қазиб чиқарувчи ва ишлов берувчи тармоқлари ривожланиш нисбатларининг яхшиланиши, тармоқларнинг тезкор ривожланиши ва бошқалардир.</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Ижтимоий ишлаб чиқариш тузилмасидаги нисбат ва силжишларни прогнозлаш прогнозларнинг ало</w:t>
      </w:r>
      <w:r>
        <w:rPr>
          <w:rFonts w:ascii="BalticaUzbek" w:hAnsi="BalticaUzbek"/>
          <w:sz w:val="22"/>
          <w:szCs w:val="22"/>
          <w:lang w:val="uz-Cyrl-UZ"/>
        </w:rPr>
        <w:t>ҳ</w:t>
      </w:r>
      <w:r w:rsidRPr="00722D6A">
        <w:rPr>
          <w:rFonts w:ascii="BalticaUzbek" w:hAnsi="BalticaUzbek"/>
          <w:sz w:val="22"/>
          <w:szCs w:val="22"/>
          <w:lang w:val="uz-Cyrl-UZ"/>
        </w:rPr>
        <w:t xml:space="preserve">ида турларини ишлаб чиқишга асосланади. </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Ижтимоий ишлаб чиқариш нисбатлари ривожланишининг прогноз қилганда ривожланган саноатлашган мамлакатларга хос бўлган умумий қонуниятлар ва уларнинг ўзгаришини инобатга олиш зарур.</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Ижтимоий ишлаб чиқариш ривожланишидаги умумий тенденцияларни Аниқлаш билан бирга прогнозларни ишлаб чиқариш жараёнида иқтисодий ривожланишда мавжуд бўлган диспропарциялар ва улар олдини олиш йўллари аниқланади.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Ижтимоий ишлаб чиқариш тузилмаси ривожланишини прогнозлаш жараёнида прогнозларнинг кўп вариантли ишлаб чиқилиши амалга оширалади.</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Прогнозлаш ижтимоий ишлаб чиқаришнинг самарали тузилмаси, пропорциялари ва динамикаларини шакиллантиришга йўна</w:t>
      </w:r>
      <w:r w:rsidRPr="00722D6A">
        <w:rPr>
          <w:rFonts w:ascii="BalticaUzbek" w:hAnsi="BalticaUzbek"/>
          <w:sz w:val="22"/>
          <w:szCs w:val="22"/>
          <w:lang w:val="uz-Cyrl-UZ"/>
        </w:rPr>
        <w:t>л</w:t>
      </w:r>
      <w:r w:rsidRPr="00722D6A">
        <w:rPr>
          <w:rFonts w:ascii="BalticaUzbek" w:hAnsi="BalticaUzbek"/>
          <w:sz w:val="22"/>
          <w:szCs w:val="22"/>
          <w:lang w:val="uz-Cyrl-UZ"/>
        </w:rPr>
        <w:t>тирилган бўлиши зарур.</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Иқтисодиётни структуравий қайта кўришнинг асосий стратегик йўналиши – унинг ижтимоий йўналтирилганлигини ошириш хисобланади. </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Бундан келиб чиққан ҳолда структуравий ўзгартиришлар узоқ муддатли истиқболда моддий ишлаб чиққариш бирламчи секторлари улушининг қисқаришини таъминлаш, якуний маҳсулот, ноишлабчиқариш сохаси тармоқлари, и</w:t>
      </w:r>
      <w:r w:rsidRPr="00722D6A">
        <w:rPr>
          <w:rFonts w:ascii="BalticaUzbek" w:hAnsi="BalticaUzbek"/>
          <w:sz w:val="22"/>
          <w:szCs w:val="22"/>
          <w:lang w:val="uz-Cyrl-UZ"/>
        </w:rPr>
        <w:t>ж</w:t>
      </w:r>
      <w:r w:rsidRPr="00722D6A">
        <w:rPr>
          <w:rFonts w:ascii="BalticaUzbek" w:hAnsi="BalticaUzbek"/>
          <w:sz w:val="22"/>
          <w:szCs w:val="22"/>
          <w:lang w:val="uz-Cyrl-UZ"/>
        </w:rPr>
        <w:t>тимоий соха тармоқларига хизмат қилувчи тармоқлар ролини оширишни таъминлаш зарур.</w:t>
      </w:r>
    </w:p>
    <w:p w:rsidR="00CC6451" w:rsidRPr="00722D6A" w:rsidRDefault="00CC6451" w:rsidP="00CC6451">
      <w:pPr>
        <w:jc w:val="both"/>
        <w:rPr>
          <w:rFonts w:ascii="BalticaUzbek" w:hAnsi="BalticaUzbek"/>
          <w:sz w:val="22"/>
          <w:szCs w:val="22"/>
          <w:lang w:val="uz-Cyrl-UZ"/>
        </w:rPr>
      </w:pPr>
      <w:r w:rsidRPr="00722D6A">
        <w:rPr>
          <w:rFonts w:ascii="BalticaUzbek" w:hAnsi="BalticaUzbek"/>
          <w:sz w:val="22"/>
          <w:szCs w:val="22"/>
          <w:lang w:val="uz-Cyrl-UZ"/>
        </w:rPr>
        <w:t xml:space="preserve">     </w:t>
      </w:r>
    </w:p>
    <w:p w:rsidR="00CC6451" w:rsidRPr="00722D6A" w:rsidRDefault="00CC6451" w:rsidP="00CC6451">
      <w:pPr>
        <w:jc w:val="center"/>
        <w:rPr>
          <w:rFonts w:ascii="BalticaUzbek" w:hAnsi="BalticaUzbek"/>
          <w:sz w:val="22"/>
          <w:szCs w:val="22"/>
          <w:lang w:val="uz-Cyrl-UZ"/>
        </w:rPr>
      </w:pPr>
    </w:p>
    <w:p w:rsidR="00CC6451" w:rsidRPr="00722D6A" w:rsidRDefault="00CC6451" w:rsidP="00CC6451">
      <w:pPr>
        <w:ind w:left="-180" w:firstLine="180"/>
        <w:jc w:val="center"/>
        <w:rPr>
          <w:rFonts w:ascii="BalticaUzbek" w:hAnsi="BalticaUzbek"/>
          <w:b/>
          <w:sz w:val="22"/>
          <w:szCs w:val="22"/>
        </w:rPr>
      </w:pPr>
      <w:proofErr w:type="spellStart"/>
      <w:r w:rsidRPr="00722D6A">
        <w:rPr>
          <w:rFonts w:ascii="BalticaUzbek" w:hAnsi="BalticaUzbek"/>
          <w:b/>
          <w:sz w:val="22"/>
          <w:szCs w:val="22"/>
        </w:rPr>
        <w:t>Назорат</w:t>
      </w:r>
      <w:proofErr w:type="spellEnd"/>
      <w:r w:rsidRPr="00722D6A">
        <w:rPr>
          <w:rFonts w:ascii="BalticaUzbek" w:hAnsi="BalticaUzbek"/>
          <w:b/>
          <w:sz w:val="22"/>
          <w:szCs w:val="22"/>
          <w:lang w:val="uz-Cyrl-UZ"/>
        </w:rPr>
        <w:t xml:space="preserve"> </w:t>
      </w:r>
      <w:proofErr w:type="spellStart"/>
      <w:r w:rsidRPr="00722D6A">
        <w:rPr>
          <w:rFonts w:ascii="BalticaUzbek" w:hAnsi="BalticaUzbek"/>
          <w:b/>
          <w:sz w:val="22"/>
          <w:szCs w:val="22"/>
        </w:rPr>
        <w:t>ва</w:t>
      </w:r>
      <w:proofErr w:type="spellEnd"/>
      <w:r w:rsidRPr="00722D6A">
        <w:rPr>
          <w:rFonts w:ascii="BalticaUzbek" w:hAnsi="BalticaUzbek"/>
          <w:b/>
          <w:sz w:val="22"/>
          <w:szCs w:val="22"/>
          <w:lang w:val="uz-Cyrl-UZ"/>
        </w:rPr>
        <w:t xml:space="preserve"> мухокама </w:t>
      </w:r>
      <w:proofErr w:type="spellStart"/>
      <w:r w:rsidRPr="00722D6A">
        <w:rPr>
          <w:rFonts w:ascii="BalticaUzbek" w:hAnsi="BalticaUzbek"/>
          <w:b/>
          <w:sz w:val="22"/>
          <w:szCs w:val="22"/>
        </w:rPr>
        <w:t>учун</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саволлар</w:t>
      </w:r>
      <w:proofErr w:type="spellEnd"/>
      <w:r w:rsidRPr="00722D6A">
        <w:rPr>
          <w:rFonts w:ascii="BalticaUzbek" w:hAnsi="BalticaUzbek"/>
          <w:b/>
          <w:sz w:val="22"/>
          <w:szCs w:val="22"/>
        </w:rPr>
        <w:t xml:space="preserve">. </w:t>
      </w:r>
    </w:p>
    <w:p w:rsidR="00CC6451" w:rsidRPr="00722D6A" w:rsidRDefault="00CC6451" w:rsidP="00CC6451">
      <w:pPr>
        <w:ind w:left="-180" w:firstLine="180"/>
        <w:jc w:val="center"/>
        <w:rPr>
          <w:rFonts w:ascii="BalticaUzbek" w:hAnsi="BalticaUzbek"/>
          <w:sz w:val="22"/>
          <w:szCs w:val="22"/>
        </w:rPr>
      </w:pP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Иқтисодий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тузилма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деганда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чиқариш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тузилмасини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таркиби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иборат</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Тармоқлараро</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пропорциялар</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ха</w:t>
      </w:r>
      <w:proofErr w:type="gramEnd"/>
      <w:r w:rsidRPr="00722D6A">
        <w:rPr>
          <w:rFonts w:ascii="BalticaUzbek" w:hAnsi="BalticaUzbek"/>
          <w:sz w:val="22"/>
          <w:szCs w:val="22"/>
        </w:rPr>
        <w:t>қида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тушинчангиз</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Ташқи</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и</w:t>
      </w:r>
      <w:proofErr w:type="gramEnd"/>
      <w:r w:rsidRPr="00722D6A">
        <w:rPr>
          <w:rFonts w:ascii="BalticaUzbek" w:hAnsi="BalticaUzbek"/>
          <w:sz w:val="22"/>
          <w:szCs w:val="22"/>
        </w:rPr>
        <w:t>қтисодий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нисбатлар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хақида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фикрингиз</w:t>
      </w:r>
      <w:proofErr w:type="spellEnd"/>
      <w:r w:rsidRPr="00722D6A">
        <w:rPr>
          <w:rFonts w:ascii="BalticaUzbek" w:hAnsi="BalticaUzbek"/>
          <w:sz w:val="22"/>
          <w:szCs w:val="22"/>
        </w:rPr>
        <w:t xml:space="preserve"> .</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Структуравий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сиёсат</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натижаларига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қандай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таъсир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этади</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чиқариш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нисбатлари</w:t>
      </w:r>
      <w:proofErr w:type="spellEnd"/>
      <w:r w:rsidRPr="00722D6A">
        <w:rPr>
          <w:rFonts w:ascii="BalticaUzbek" w:hAnsi="BalticaUzbek"/>
          <w:sz w:val="22"/>
          <w:szCs w:val="22"/>
        </w:rPr>
        <w:t xml:space="preserve"> прогноз </w:t>
      </w:r>
      <w:proofErr w:type="spellStart"/>
      <w:r w:rsidRPr="00722D6A">
        <w:rPr>
          <w:rFonts w:ascii="BalticaUzbek" w:hAnsi="BalticaUzbek"/>
          <w:sz w:val="22"/>
          <w:szCs w:val="22"/>
        </w:rPr>
        <w:t>қилиш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қандай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қонуниятларга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асосланади</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Хусусий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кўрсаткичлар</w:t>
      </w:r>
      <w:proofErr w:type="spellEnd"/>
      <w:r w:rsidRPr="00722D6A">
        <w:rPr>
          <w:rFonts w:ascii="BalticaUzbek" w:hAnsi="BalticaUzbek"/>
          <w:sz w:val="22"/>
          <w:szCs w:val="22"/>
        </w:rPr>
        <w:t xml:space="preserve"> </w:t>
      </w:r>
      <w:proofErr w:type="spellStart"/>
      <w:proofErr w:type="gramStart"/>
      <w:r w:rsidRPr="00722D6A">
        <w:rPr>
          <w:rFonts w:ascii="BalticaUzbek" w:hAnsi="BalticaUzbek"/>
          <w:sz w:val="22"/>
          <w:szCs w:val="22"/>
        </w:rPr>
        <w:t>ха</w:t>
      </w:r>
      <w:proofErr w:type="gramEnd"/>
      <w:r w:rsidRPr="00722D6A">
        <w:rPr>
          <w:rFonts w:ascii="BalticaUzbek" w:hAnsi="BalticaUzbek"/>
          <w:sz w:val="22"/>
          <w:szCs w:val="22"/>
        </w:rPr>
        <w:t>қида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фикрингиз</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Структуравий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прогнозлпрни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ишлаб</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чиқишда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қандай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усуллардан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фойд</w:t>
      </w:r>
      <w:r w:rsidRPr="00722D6A">
        <w:rPr>
          <w:rFonts w:ascii="BalticaUzbek" w:hAnsi="BalticaUzbek"/>
          <w:sz w:val="22"/>
          <w:szCs w:val="22"/>
        </w:rPr>
        <w:t>а</w:t>
      </w:r>
      <w:r w:rsidRPr="00722D6A">
        <w:rPr>
          <w:rFonts w:ascii="BalticaUzbek" w:hAnsi="BalticaUzbek"/>
          <w:sz w:val="22"/>
          <w:szCs w:val="22"/>
        </w:rPr>
        <w:t>ланилади</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Структуравий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инқирозларни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қандай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CC6451" w:rsidRPr="00722D6A" w:rsidRDefault="00CC6451" w:rsidP="00CC6451">
      <w:pPr>
        <w:numPr>
          <w:ilvl w:val="0"/>
          <w:numId w:val="2"/>
        </w:numPr>
        <w:jc w:val="both"/>
        <w:rPr>
          <w:rFonts w:ascii="BalticaUzbek" w:hAnsi="BalticaUzbek"/>
          <w:sz w:val="22"/>
          <w:szCs w:val="22"/>
        </w:rPr>
      </w:pPr>
      <w:proofErr w:type="spellStart"/>
      <w:r w:rsidRPr="00722D6A">
        <w:rPr>
          <w:rFonts w:ascii="BalticaUzbek" w:hAnsi="BalticaUzbek"/>
          <w:sz w:val="22"/>
          <w:szCs w:val="22"/>
        </w:rPr>
        <w:t>Иқтисодиётни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ривожлантиришдаги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устувор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w:t>
      </w:r>
      <w:r>
        <w:rPr>
          <w:rFonts w:ascii="BalticaUzbek" w:hAnsi="BalticaUzbek"/>
          <w:sz w:val="22"/>
          <w:szCs w:val="22"/>
        </w:rPr>
        <w:t>ў</w:t>
      </w:r>
      <w:proofErr w:type="gramStart"/>
      <w:r w:rsidRPr="00722D6A">
        <w:rPr>
          <w:rFonts w:ascii="BalticaUzbek" w:hAnsi="BalticaUzbek"/>
          <w:sz w:val="22"/>
          <w:szCs w:val="22"/>
        </w:rPr>
        <w:t>налишлар</w:t>
      </w:r>
      <w:proofErr w:type="spellEnd"/>
      <w:proofErr w:type="gramEnd"/>
      <w:r w:rsidRPr="00722D6A">
        <w:rPr>
          <w:rFonts w:ascii="BalticaUzbek" w:hAnsi="BalticaUzbek"/>
          <w:sz w:val="22"/>
          <w:szCs w:val="22"/>
        </w:rPr>
        <w:t xml:space="preserve"> </w:t>
      </w:r>
      <w:proofErr w:type="spellStart"/>
      <w:r>
        <w:rPr>
          <w:rFonts w:ascii="BalticaUzbek" w:hAnsi="BalticaUzbek"/>
          <w:sz w:val="22"/>
          <w:szCs w:val="22"/>
        </w:rPr>
        <w:t>ҳ</w:t>
      </w:r>
      <w:r w:rsidRPr="00722D6A">
        <w:rPr>
          <w:rFonts w:ascii="BalticaUzbek" w:hAnsi="BalticaUzbek"/>
          <w:sz w:val="22"/>
          <w:szCs w:val="22"/>
        </w:rPr>
        <w:t>ақида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фикри</w:t>
      </w:r>
      <w:r w:rsidRPr="00722D6A">
        <w:rPr>
          <w:rFonts w:ascii="BalticaUzbek" w:hAnsi="BalticaUzbek"/>
          <w:sz w:val="22"/>
          <w:szCs w:val="22"/>
        </w:rPr>
        <w:t>н</w:t>
      </w:r>
      <w:r w:rsidRPr="00722D6A">
        <w:rPr>
          <w:rFonts w:ascii="BalticaUzbek" w:hAnsi="BalticaUzbek"/>
          <w:sz w:val="22"/>
          <w:szCs w:val="22"/>
        </w:rPr>
        <w:t>гиз</w:t>
      </w:r>
      <w:proofErr w:type="spellEnd"/>
      <w:r w:rsidRPr="00722D6A">
        <w:rPr>
          <w:rFonts w:ascii="BalticaUzbek" w:hAnsi="BalticaUzbek"/>
          <w:sz w:val="22"/>
          <w:szCs w:val="22"/>
        </w:rPr>
        <w:t>.</w:t>
      </w:r>
    </w:p>
    <w:p w:rsidR="00CC6451" w:rsidRPr="00722D6A" w:rsidRDefault="00CC6451" w:rsidP="00CC6451">
      <w:pPr>
        <w:ind w:left="360"/>
        <w:jc w:val="both"/>
        <w:rPr>
          <w:rFonts w:ascii="BalticaUzbek" w:hAnsi="BalticaUzbek"/>
          <w:sz w:val="22"/>
          <w:szCs w:val="22"/>
        </w:rPr>
      </w:pPr>
    </w:p>
    <w:p w:rsidR="00CC6451" w:rsidRPr="00722D6A" w:rsidRDefault="00CC6451" w:rsidP="00CC6451">
      <w:pPr>
        <w:pStyle w:val="2"/>
        <w:tabs>
          <w:tab w:val="left" w:pos="426"/>
          <w:tab w:val="left" w:pos="709"/>
        </w:tabs>
        <w:ind w:firstLine="680"/>
        <w:jc w:val="center"/>
        <w:rPr>
          <w:rFonts w:ascii="BalticaUzbek" w:hAnsi="BalticaUzbek"/>
          <w:b/>
          <w:sz w:val="22"/>
          <w:szCs w:val="22"/>
        </w:rPr>
      </w:pPr>
      <w:proofErr w:type="spellStart"/>
      <w:r w:rsidRPr="00722D6A">
        <w:rPr>
          <w:rFonts w:ascii="BalticaUzbek" w:hAnsi="BalticaUzbek" w:cs="Times New Roman"/>
          <w:b/>
          <w:sz w:val="22"/>
          <w:szCs w:val="22"/>
        </w:rPr>
        <w:t>Асосий</w:t>
      </w:r>
      <w:proofErr w:type="spellEnd"/>
      <w:r w:rsidRPr="00722D6A">
        <w:rPr>
          <w:rFonts w:ascii="BalticaUzbek" w:hAnsi="BalticaUzbek"/>
          <w:b/>
          <w:sz w:val="22"/>
          <w:szCs w:val="22"/>
        </w:rPr>
        <w:t xml:space="preserve"> </w:t>
      </w:r>
      <w:proofErr w:type="spellStart"/>
      <w:r w:rsidRPr="00722D6A">
        <w:rPr>
          <w:rFonts w:ascii="BalticaUzbek" w:hAnsi="BalticaUzbek" w:cs="Times New Roman"/>
          <w:b/>
          <w:sz w:val="22"/>
          <w:szCs w:val="22"/>
        </w:rPr>
        <w:t>адабиётлар</w:t>
      </w:r>
      <w:proofErr w:type="spellEnd"/>
    </w:p>
    <w:p w:rsidR="00CC6451" w:rsidRPr="00722D6A" w:rsidRDefault="00CC6451" w:rsidP="00CC6451">
      <w:pPr>
        <w:ind w:left="360"/>
        <w:jc w:val="center"/>
        <w:rPr>
          <w:rFonts w:ascii="BalticaUzbek" w:hAnsi="BalticaUzbek"/>
          <w:sz w:val="22"/>
          <w:szCs w:val="22"/>
        </w:rPr>
      </w:pPr>
    </w:p>
    <w:p w:rsidR="00CC6451" w:rsidRPr="00722D6A" w:rsidRDefault="00CC6451" w:rsidP="00CC6451">
      <w:pPr>
        <w:numPr>
          <w:ilvl w:val="0"/>
          <w:numId w:val="3"/>
        </w:numPr>
        <w:shd w:val="clear" w:color="auto" w:fill="FFFFFF"/>
        <w:tabs>
          <w:tab w:val="clear" w:pos="3447"/>
          <w:tab w:val="num" w:pos="180"/>
        </w:tabs>
        <w:spacing w:before="5" w:line="312" w:lineRule="exact"/>
        <w:ind w:left="180" w:hanging="180"/>
        <w:jc w:val="both"/>
        <w:rPr>
          <w:rFonts w:ascii="BalticaUzbek" w:hAnsi="BalticaUzbek"/>
          <w:b/>
          <w:sz w:val="22"/>
          <w:szCs w:val="22"/>
          <w:lang w:val="uz-Cyrl-UZ"/>
        </w:rPr>
      </w:pPr>
      <w:r w:rsidRPr="00722D6A">
        <w:rPr>
          <w:rFonts w:ascii="BalticaUzbek" w:hAnsi="BalticaUzbek"/>
          <w:bCs/>
          <w:color w:val="000000"/>
          <w:spacing w:val="-2"/>
          <w:w w:val="102"/>
          <w:sz w:val="22"/>
          <w:szCs w:val="22"/>
          <w:lang w:val="uz-Cyrl-UZ"/>
        </w:rPr>
        <w:t xml:space="preserve"> Ирматов М.М, Хайдаров М.Т. «Иқтисодий  ва ижтимоий  </w:t>
      </w:r>
      <w:r w:rsidRPr="00722D6A">
        <w:rPr>
          <w:rFonts w:ascii="BalticaUzbek" w:hAnsi="BalticaUzbek"/>
          <w:bCs/>
          <w:color w:val="000000"/>
          <w:spacing w:val="-4"/>
          <w:w w:val="102"/>
          <w:sz w:val="22"/>
          <w:szCs w:val="22"/>
          <w:lang w:val="uz-Cyrl-UZ"/>
        </w:rPr>
        <w:t xml:space="preserve">ривожлантиришнинг </w:t>
      </w:r>
      <w:r w:rsidRPr="00722D6A">
        <w:rPr>
          <w:rFonts w:ascii="BalticaUzbek" w:hAnsi="BalticaUzbek"/>
          <w:bCs/>
          <w:color w:val="000000"/>
          <w:sz w:val="22"/>
          <w:szCs w:val="22"/>
          <w:lang w:val="uz-Cyrl-UZ"/>
        </w:rPr>
        <w:t>прогнозлаш</w:t>
      </w:r>
      <w:r w:rsidRPr="00722D6A">
        <w:rPr>
          <w:rFonts w:ascii="BalticaUzbek" w:hAnsi="BalticaUzbek"/>
          <w:bCs/>
          <w:color w:val="000000"/>
          <w:spacing w:val="-4"/>
          <w:w w:val="102"/>
          <w:sz w:val="22"/>
          <w:szCs w:val="22"/>
          <w:lang w:val="uz-Cyrl-UZ"/>
        </w:rPr>
        <w:t xml:space="preserve">лаштириш » Ўқув қўлланма Т.: </w:t>
      </w:r>
      <w:r w:rsidRPr="00722D6A">
        <w:rPr>
          <w:rFonts w:ascii="BalticaUzbek" w:hAnsi="BalticaUzbek"/>
          <w:bCs/>
          <w:color w:val="000000"/>
          <w:w w:val="102"/>
          <w:sz w:val="22"/>
          <w:szCs w:val="22"/>
          <w:lang w:val="uz-Cyrl-UZ"/>
        </w:rPr>
        <w:t>ТДИУ</w:t>
      </w:r>
      <w:r w:rsidRPr="00722D6A">
        <w:rPr>
          <w:rFonts w:ascii="BalticaUzbek" w:hAnsi="BalticaUzbek"/>
          <w:b/>
          <w:bCs/>
          <w:color w:val="000000"/>
          <w:w w:val="102"/>
          <w:sz w:val="22"/>
          <w:szCs w:val="22"/>
          <w:lang w:val="uz-Cyrl-UZ"/>
        </w:rPr>
        <w:t xml:space="preserve"> 2004 </w:t>
      </w:r>
      <w:r w:rsidRPr="00722D6A">
        <w:rPr>
          <w:rFonts w:ascii="BalticaUzbek" w:hAnsi="BalticaUzbek"/>
          <w:bCs/>
          <w:color w:val="000000"/>
          <w:w w:val="102"/>
          <w:sz w:val="22"/>
          <w:szCs w:val="22"/>
          <w:lang w:val="uz-Cyrl-UZ"/>
        </w:rPr>
        <w:t>йил.</w:t>
      </w:r>
    </w:p>
    <w:p w:rsidR="00CC6451" w:rsidRPr="00722D6A" w:rsidRDefault="00CC6451" w:rsidP="00CC6451">
      <w:pPr>
        <w:numPr>
          <w:ilvl w:val="0"/>
          <w:numId w:val="3"/>
        </w:numPr>
        <w:tabs>
          <w:tab w:val="clear" w:pos="3447"/>
          <w:tab w:val="left" w:pos="180"/>
          <w:tab w:val="left" w:pos="360"/>
        </w:tabs>
        <w:ind w:left="180" w:hanging="180"/>
        <w:jc w:val="both"/>
        <w:rPr>
          <w:rFonts w:ascii="BalticaUzbek" w:hAnsi="BalticaUzbek"/>
          <w:sz w:val="22"/>
          <w:szCs w:val="22"/>
        </w:rPr>
      </w:pPr>
      <w:r w:rsidRPr="00722D6A">
        <w:rPr>
          <w:rFonts w:ascii="BalticaUzbek" w:hAnsi="BalticaUzbek"/>
          <w:sz w:val="22"/>
          <w:szCs w:val="22"/>
        </w:rPr>
        <w:t>Журавлева Г.П. Экономическая теория микроэкономика 1,2 М. 2004 349с.</w:t>
      </w:r>
    </w:p>
    <w:p w:rsidR="00CC6451" w:rsidRPr="00722D6A" w:rsidRDefault="00CC6451" w:rsidP="00CC6451">
      <w:pPr>
        <w:numPr>
          <w:ilvl w:val="0"/>
          <w:numId w:val="3"/>
        </w:numPr>
        <w:tabs>
          <w:tab w:val="clear" w:pos="3447"/>
          <w:tab w:val="num" w:pos="180"/>
          <w:tab w:val="left" w:pos="360"/>
        </w:tabs>
        <w:ind w:left="180" w:hanging="180"/>
        <w:jc w:val="both"/>
        <w:rPr>
          <w:rFonts w:ascii="BalticaUzbek" w:hAnsi="BalticaUzbek"/>
          <w:sz w:val="22"/>
          <w:szCs w:val="22"/>
        </w:rPr>
      </w:pPr>
      <w:r w:rsidRPr="00722D6A">
        <w:rPr>
          <w:rFonts w:ascii="BalticaUzbek" w:hAnsi="BalticaUzbek"/>
          <w:sz w:val="22"/>
          <w:szCs w:val="22"/>
        </w:rPr>
        <w:lastRenderedPageBreak/>
        <w:t>Р.С. Вечканов, Г.Р. Вечканова Макроэкономика 2-изд. М. 2004. 376с.</w:t>
      </w:r>
    </w:p>
    <w:p w:rsidR="00CC6451" w:rsidRPr="00722D6A" w:rsidRDefault="00CC6451" w:rsidP="00CC6451">
      <w:pPr>
        <w:numPr>
          <w:ilvl w:val="0"/>
          <w:numId w:val="3"/>
        </w:numPr>
        <w:tabs>
          <w:tab w:val="clear" w:pos="3447"/>
          <w:tab w:val="left" w:pos="180"/>
          <w:tab w:val="left" w:pos="360"/>
        </w:tabs>
        <w:ind w:left="180" w:hanging="180"/>
        <w:jc w:val="both"/>
        <w:rPr>
          <w:rFonts w:ascii="BalticaUzbek" w:hAnsi="BalticaUzbek"/>
          <w:sz w:val="22"/>
          <w:szCs w:val="22"/>
        </w:rPr>
      </w:pPr>
      <w:r w:rsidRPr="00722D6A">
        <w:rPr>
          <w:rFonts w:ascii="BalticaUzbek" w:hAnsi="BalticaUzbek"/>
          <w:sz w:val="22"/>
          <w:szCs w:val="22"/>
        </w:rPr>
        <w:t>Ефимова М.</w:t>
      </w:r>
      <w:proofErr w:type="gramStart"/>
      <w:r w:rsidRPr="00722D6A">
        <w:rPr>
          <w:rFonts w:ascii="BalticaUzbek" w:hAnsi="BalticaUzbek"/>
          <w:sz w:val="22"/>
          <w:szCs w:val="22"/>
        </w:rPr>
        <w:t>Р</w:t>
      </w:r>
      <w:proofErr w:type="gramEnd"/>
      <w:r w:rsidRPr="00722D6A">
        <w:rPr>
          <w:rFonts w:ascii="BalticaUzbek" w:hAnsi="BalticaUzbek"/>
          <w:sz w:val="22"/>
          <w:szCs w:val="22"/>
        </w:rPr>
        <w:t xml:space="preserve"> и др. Практикум по </w:t>
      </w:r>
      <w:proofErr w:type="spellStart"/>
      <w:r w:rsidRPr="00722D6A">
        <w:rPr>
          <w:rFonts w:ascii="BalticaUzbek" w:hAnsi="BalticaUzbek"/>
          <w:sz w:val="22"/>
          <w:szCs w:val="22"/>
        </w:rPr>
        <w:t>об</w:t>
      </w:r>
      <w:r>
        <w:rPr>
          <w:rFonts w:ascii="BalticaUzbek" w:hAnsi="BalticaUzbek"/>
          <w:sz w:val="22"/>
          <w:szCs w:val="22"/>
        </w:rPr>
        <w:t>ҳ</w:t>
      </w:r>
      <w:r w:rsidRPr="00722D6A">
        <w:rPr>
          <w:rFonts w:ascii="BalticaUzbek" w:hAnsi="BalticaUzbek"/>
          <w:sz w:val="22"/>
          <w:szCs w:val="22"/>
        </w:rPr>
        <w:t>ей</w:t>
      </w:r>
      <w:proofErr w:type="spellEnd"/>
      <w:r w:rsidRPr="00722D6A">
        <w:rPr>
          <w:rFonts w:ascii="BalticaUzbek" w:hAnsi="BalticaUzbek"/>
          <w:sz w:val="22"/>
          <w:szCs w:val="22"/>
        </w:rPr>
        <w:t xml:space="preserve"> теории статистика М. 2004. </w:t>
      </w:r>
    </w:p>
    <w:p w:rsidR="00CC6451" w:rsidRPr="00722D6A" w:rsidRDefault="00CC6451" w:rsidP="00CC6451">
      <w:pPr>
        <w:numPr>
          <w:ilvl w:val="0"/>
          <w:numId w:val="3"/>
        </w:numPr>
        <w:tabs>
          <w:tab w:val="clear" w:pos="3447"/>
          <w:tab w:val="num" w:pos="180"/>
        </w:tabs>
        <w:ind w:left="180" w:hanging="180"/>
        <w:jc w:val="both"/>
        <w:rPr>
          <w:rFonts w:ascii="BalticaUzbek" w:hAnsi="BalticaUzbek"/>
          <w:sz w:val="22"/>
          <w:szCs w:val="22"/>
        </w:rPr>
      </w:pPr>
      <w:proofErr w:type="spellStart"/>
      <w:r w:rsidRPr="00722D6A">
        <w:rPr>
          <w:rFonts w:ascii="BalticaUzbek" w:hAnsi="BalticaUzbek"/>
          <w:sz w:val="22"/>
          <w:szCs w:val="22"/>
        </w:rPr>
        <w:t>Яковец</w:t>
      </w:r>
      <w:proofErr w:type="spellEnd"/>
      <w:r w:rsidRPr="00722D6A">
        <w:rPr>
          <w:rFonts w:ascii="BalticaUzbek" w:hAnsi="BalticaUzbek"/>
          <w:sz w:val="22"/>
          <w:szCs w:val="22"/>
        </w:rPr>
        <w:t xml:space="preserve"> Ю.В. </w:t>
      </w:r>
      <w:proofErr w:type="spellStart"/>
      <w:r w:rsidRPr="00722D6A">
        <w:rPr>
          <w:rFonts w:ascii="BalticaUzbek" w:hAnsi="BalticaUzbek"/>
          <w:sz w:val="22"/>
          <w:szCs w:val="22"/>
        </w:rPr>
        <w:t>Эпохальн</w:t>
      </w:r>
      <w:r>
        <w:rPr>
          <w:rFonts w:ascii="BalticaUzbek" w:hAnsi="BalticaUzbek"/>
          <w:sz w:val="22"/>
          <w:szCs w:val="22"/>
        </w:rPr>
        <w:t>ў</w:t>
      </w:r>
      <w:r w:rsidRPr="00722D6A">
        <w:rPr>
          <w:rFonts w:ascii="BalticaUzbek" w:hAnsi="BalticaUzbek"/>
          <w:sz w:val="22"/>
          <w:szCs w:val="22"/>
        </w:rPr>
        <w:t>е</w:t>
      </w:r>
      <w:proofErr w:type="spellEnd"/>
      <w:r w:rsidRPr="00722D6A">
        <w:rPr>
          <w:rFonts w:ascii="BalticaUzbek" w:hAnsi="BalticaUzbek"/>
          <w:sz w:val="22"/>
          <w:szCs w:val="22"/>
        </w:rPr>
        <w:t xml:space="preserve"> инновации ХХ</w:t>
      </w:r>
      <w:proofErr w:type="gramStart"/>
      <w:r w:rsidRPr="00722D6A">
        <w:rPr>
          <w:rFonts w:ascii="BalticaUzbek" w:hAnsi="BalticaUzbek"/>
          <w:sz w:val="22"/>
          <w:szCs w:val="22"/>
        </w:rPr>
        <w:t>1</w:t>
      </w:r>
      <w:proofErr w:type="gramEnd"/>
      <w:r w:rsidRPr="00722D6A">
        <w:rPr>
          <w:rFonts w:ascii="BalticaUzbek" w:hAnsi="BalticaUzbek"/>
          <w:sz w:val="22"/>
          <w:szCs w:val="22"/>
        </w:rPr>
        <w:t xml:space="preserve"> века. М.2004. 179с.</w:t>
      </w:r>
    </w:p>
    <w:p w:rsidR="00CC6451" w:rsidRPr="00722D6A" w:rsidRDefault="00CC6451" w:rsidP="00CC6451">
      <w:pPr>
        <w:numPr>
          <w:ilvl w:val="0"/>
          <w:numId w:val="3"/>
        </w:numPr>
        <w:tabs>
          <w:tab w:val="clear" w:pos="3447"/>
          <w:tab w:val="num" w:pos="180"/>
        </w:tabs>
        <w:ind w:left="180" w:hanging="180"/>
        <w:jc w:val="both"/>
        <w:rPr>
          <w:rFonts w:ascii="BalticaUzbek" w:hAnsi="BalticaUzbek"/>
          <w:sz w:val="22"/>
          <w:szCs w:val="22"/>
        </w:rPr>
      </w:pPr>
      <w:r w:rsidRPr="00722D6A">
        <w:rPr>
          <w:rFonts w:ascii="BalticaUzbek" w:hAnsi="BalticaUzbek"/>
          <w:sz w:val="22"/>
          <w:szCs w:val="22"/>
        </w:rPr>
        <w:t>Бабина Ю.</w:t>
      </w:r>
      <w:proofErr w:type="gramStart"/>
      <w:r w:rsidRPr="00722D6A">
        <w:rPr>
          <w:rFonts w:ascii="BalticaUzbek" w:hAnsi="BalticaUzbek"/>
          <w:sz w:val="22"/>
          <w:szCs w:val="22"/>
        </w:rPr>
        <w:t>В</w:t>
      </w:r>
      <w:proofErr w:type="gramEnd"/>
      <w:r w:rsidRPr="00722D6A">
        <w:rPr>
          <w:rFonts w:ascii="BalticaUzbek" w:hAnsi="BalticaUzbek"/>
          <w:sz w:val="22"/>
          <w:szCs w:val="22"/>
        </w:rPr>
        <w:t>, Москвин В.В. Экономическая география Россия. М.2003. 368с.</w:t>
      </w:r>
    </w:p>
    <w:p w:rsidR="00CC6451" w:rsidRPr="00722D6A" w:rsidRDefault="00CC6451" w:rsidP="00CC6451">
      <w:pPr>
        <w:numPr>
          <w:ilvl w:val="0"/>
          <w:numId w:val="3"/>
        </w:numPr>
        <w:tabs>
          <w:tab w:val="clear" w:pos="3447"/>
          <w:tab w:val="num" w:pos="180"/>
        </w:tabs>
        <w:ind w:left="180" w:hanging="180"/>
        <w:jc w:val="both"/>
        <w:rPr>
          <w:rFonts w:ascii="BalticaUzbek" w:hAnsi="BalticaUzbek"/>
          <w:sz w:val="22"/>
          <w:szCs w:val="22"/>
          <w:lang w:val="uz-Cyrl-UZ"/>
        </w:rPr>
      </w:pPr>
      <w:r w:rsidRPr="00722D6A">
        <w:rPr>
          <w:rFonts w:ascii="BalticaUzbek" w:hAnsi="BalticaUzbek"/>
          <w:sz w:val="22"/>
          <w:szCs w:val="22"/>
        </w:rPr>
        <w:t>Олейников Е.А. Экономическая и национальная безопасность. М.2004. 383с.</w:t>
      </w:r>
    </w:p>
    <w:p w:rsidR="00CC6451" w:rsidRPr="00722D6A" w:rsidRDefault="00CC6451" w:rsidP="00CC6451">
      <w:pPr>
        <w:numPr>
          <w:ilvl w:val="0"/>
          <w:numId w:val="3"/>
        </w:numPr>
        <w:tabs>
          <w:tab w:val="clear" w:pos="3447"/>
          <w:tab w:val="num" w:pos="180"/>
        </w:tabs>
        <w:ind w:left="180" w:hanging="180"/>
        <w:jc w:val="both"/>
        <w:rPr>
          <w:rFonts w:ascii="BalticaUzbek" w:hAnsi="BalticaUzbek"/>
          <w:sz w:val="22"/>
          <w:szCs w:val="22"/>
        </w:rPr>
      </w:pPr>
      <w:proofErr w:type="spellStart"/>
      <w:r w:rsidRPr="00722D6A">
        <w:rPr>
          <w:rFonts w:ascii="BalticaUzbek" w:hAnsi="BalticaUzbek" w:cs="Times New Roman"/>
          <w:sz w:val="22"/>
          <w:szCs w:val="22"/>
        </w:rPr>
        <w:t>Парсаданов</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Прогнозирование</w:t>
      </w:r>
      <w:proofErr w:type="spellEnd"/>
      <w:r w:rsidRPr="00722D6A">
        <w:rPr>
          <w:rFonts w:ascii="BalticaUzbek" w:hAnsi="BalticaUzbek"/>
          <w:sz w:val="22"/>
          <w:szCs w:val="22"/>
        </w:rPr>
        <w:t xml:space="preserve"> </w:t>
      </w:r>
      <w:r w:rsidRPr="00722D6A">
        <w:rPr>
          <w:rFonts w:ascii="BalticaUzbek" w:hAnsi="BalticaUzbek" w:cs="Times New Roman"/>
          <w:sz w:val="22"/>
          <w:szCs w:val="22"/>
        </w:rPr>
        <w:t>национальной</w:t>
      </w:r>
      <w:r w:rsidRPr="00722D6A">
        <w:rPr>
          <w:rFonts w:ascii="BalticaUzbek" w:hAnsi="BalticaUzbek"/>
          <w:sz w:val="22"/>
          <w:szCs w:val="22"/>
        </w:rPr>
        <w:t xml:space="preserve"> </w:t>
      </w:r>
      <w:r w:rsidRPr="00722D6A">
        <w:rPr>
          <w:rFonts w:ascii="BalticaUzbek" w:hAnsi="BalticaUzbek" w:cs="Times New Roman"/>
          <w:sz w:val="22"/>
          <w:szCs w:val="22"/>
        </w:rPr>
        <w:t>экономики</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В</w:t>
      </w:r>
      <w:r>
        <w:rPr>
          <w:rFonts w:ascii="BalticaUzbek" w:hAnsi="BalticaUzbek" w:cs="Times New Roman"/>
          <w:sz w:val="22"/>
          <w:szCs w:val="22"/>
        </w:rPr>
        <w:t>ў</w:t>
      </w:r>
      <w:r w:rsidRPr="00722D6A">
        <w:rPr>
          <w:rFonts w:ascii="BalticaUzbek" w:hAnsi="BalticaUzbek" w:cs="Times New Roman"/>
          <w:sz w:val="22"/>
          <w:szCs w:val="22"/>
        </w:rPr>
        <w:t>сшая</w:t>
      </w:r>
      <w:proofErr w:type="spellEnd"/>
      <w:r w:rsidRPr="00722D6A">
        <w:rPr>
          <w:rFonts w:ascii="BalticaUzbek" w:hAnsi="BalticaUzbek"/>
          <w:sz w:val="22"/>
          <w:szCs w:val="22"/>
        </w:rPr>
        <w:t xml:space="preserve"> </w:t>
      </w:r>
      <w:r w:rsidRPr="00722D6A">
        <w:rPr>
          <w:rFonts w:ascii="BalticaUzbek" w:hAnsi="BalticaUzbek" w:cs="Times New Roman"/>
          <w:sz w:val="22"/>
          <w:szCs w:val="22"/>
        </w:rPr>
        <w:t>школа</w:t>
      </w:r>
      <w:r w:rsidRPr="00722D6A">
        <w:rPr>
          <w:rFonts w:ascii="BalticaUzbek" w:hAnsi="BalticaUzbek"/>
          <w:sz w:val="22"/>
          <w:szCs w:val="22"/>
        </w:rPr>
        <w:t xml:space="preserve">,2002.      </w:t>
      </w:r>
    </w:p>
    <w:p w:rsidR="00CC6451" w:rsidRPr="00722D6A" w:rsidRDefault="00CC6451" w:rsidP="00CC6451">
      <w:pPr>
        <w:jc w:val="both"/>
        <w:rPr>
          <w:rFonts w:ascii="BalticaUzbek" w:hAnsi="BalticaUzbek"/>
          <w:sz w:val="22"/>
          <w:szCs w:val="22"/>
        </w:rPr>
      </w:pPr>
      <w:hyperlink r:id="rId6" w:history="1">
        <w:r w:rsidRPr="00722D6A">
          <w:rPr>
            <w:rStyle w:val="a3"/>
            <w:rFonts w:ascii="BalticaUzbek" w:hAnsi="BalticaUzbek"/>
            <w:sz w:val="22"/>
            <w:szCs w:val="22"/>
            <w:lang w:val="en-US"/>
          </w:rPr>
          <w:t>www</w:t>
        </w:r>
        <w:r w:rsidRPr="00722D6A">
          <w:rPr>
            <w:rStyle w:val="a3"/>
            <w:rFonts w:ascii="BalticaUzbek" w:hAnsi="BalticaUzbek"/>
            <w:sz w:val="22"/>
            <w:szCs w:val="22"/>
          </w:rPr>
          <w:t>.</w:t>
        </w:r>
        <w:r w:rsidRPr="00722D6A">
          <w:rPr>
            <w:rStyle w:val="a3"/>
            <w:rFonts w:ascii="BalticaUzbek" w:hAnsi="BalticaUzbek"/>
            <w:sz w:val="22"/>
            <w:szCs w:val="22"/>
            <w:lang w:val="en-US"/>
          </w:rPr>
          <w:t>u</w:t>
        </w:r>
        <w:r w:rsidRPr="00722D6A">
          <w:rPr>
            <w:rStyle w:val="a3"/>
            <w:rFonts w:ascii="BalticaUzbek" w:hAnsi="BalticaUzbek"/>
            <w:sz w:val="22"/>
            <w:szCs w:val="22"/>
          </w:rPr>
          <w:t>-</w:t>
        </w:r>
        <w:r w:rsidRPr="00722D6A">
          <w:rPr>
            <w:rStyle w:val="a3"/>
            <w:rFonts w:ascii="BalticaUzbek" w:hAnsi="BalticaUzbek"/>
            <w:sz w:val="22"/>
            <w:szCs w:val="22"/>
            <w:lang w:val="en-US"/>
          </w:rPr>
          <w:t>g</w:t>
        </w:r>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ru</w:t>
        </w:r>
        <w:proofErr w:type="spellEnd"/>
        <w:r w:rsidRPr="00722D6A">
          <w:rPr>
            <w:rStyle w:val="a3"/>
            <w:rFonts w:ascii="BalticaUzbek" w:hAnsi="BalticaUzbek"/>
            <w:sz w:val="22"/>
            <w:szCs w:val="22"/>
          </w:rPr>
          <w:t>/</w:t>
        </w:r>
        <w:r w:rsidRPr="00722D6A">
          <w:rPr>
            <w:rStyle w:val="a3"/>
            <w:rFonts w:ascii="BalticaUzbek" w:hAnsi="BalticaUzbek"/>
            <w:sz w:val="22"/>
            <w:szCs w:val="22"/>
            <w:lang w:val="en-US"/>
          </w:rPr>
          <w:t>catalog</w:t>
        </w:r>
        <w:r w:rsidRPr="00722D6A">
          <w:rPr>
            <w:rStyle w:val="a3"/>
            <w:rFonts w:ascii="BalticaUzbek" w:hAnsi="BalticaUzbek"/>
            <w:sz w:val="22"/>
            <w:szCs w:val="22"/>
          </w:rPr>
          <w:t>/</w:t>
        </w:r>
        <w:r w:rsidRPr="00722D6A">
          <w:rPr>
            <w:rStyle w:val="a3"/>
            <w:rFonts w:ascii="BalticaUzbek" w:hAnsi="BalticaUzbek"/>
            <w:sz w:val="22"/>
            <w:szCs w:val="22"/>
            <w:lang w:val="en-US"/>
          </w:rPr>
          <w:t>details</w:t>
        </w:r>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php</w:t>
        </w:r>
        <w:proofErr w:type="spellEnd"/>
        <w:r w:rsidRPr="00722D6A">
          <w:rPr>
            <w:rStyle w:val="a3"/>
            <w:rFonts w:ascii="BalticaUzbek" w:hAnsi="BalticaUzbek"/>
            <w:sz w:val="22"/>
            <w:szCs w:val="22"/>
          </w:rPr>
          <w:t>?</w:t>
        </w:r>
        <w:r w:rsidRPr="00722D6A">
          <w:rPr>
            <w:rStyle w:val="a3"/>
            <w:rFonts w:ascii="BalticaUzbek" w:hAnsi="BalticaUzbek"/>
            <w:sz w:val="22"/>
            <w:szCs w:val="22"/>
            <w:lang w:val="en-US"/>
          </w:rPr>
          <w:t>id</w:t>
        </w:r>
        <w:r>
          <w:rPr>
            <w:rStyle w:val="a3"/>
            <w:rFonts w:ascii="BalticaUzbek" w:hAnsi="BalticaUzbek"/>
            <w:sz w:val="22"/>
            <w:szCs w:val="22"/>
          </w:rPr>
          <w:t>қ</w:t>
        </w:r>
        <w:r w:rsidRPr="00722D6A">
          <w:rPr>
            <w:rStyle w:val="a3"/>
            <w:rFonts w:ascii="BalticaUzbek" w:hAnsi="BalticaUzbek"/>
            <w:sz w:val="22"/>
            <w:szCs w:val="22"/>
          </w:rPr>
          <w:t>67661</w:t>
        </w:r>
      </w:hyperlink>
    </w:p>
    <w:p w:rsidR="00CC6451" w:rsidRPr="00722D6A" w:rsidRDefault="00CC6451" w:rsidP="00CC6451">
      <w:pPr>
        <w:pStyle w:val="2"/>
        <w:numPr>
          <w:ilvl w:val="0"/>
          <w:numId w:val="3"/>
        </w:numPr>
        <w:tabs>
          <w:tab w:val="clear" w:pos="3447"/>
          <w:tab w:val="num" w:pos="180"/>
        </w:tabs>
        <w:ind w:left="180" w:hanging="180"/>
        <w:jc w:val="both"/>
        <w:rPr>
          <w:rFonts w:ascii="BalticaUzbek" w:hAnsi="BalticaUzbek"/>
          <w:sz w:val="22"/>
          <w:szCs w:val="22"/>
        </w:rPr>
      </w:pPr>
      <w:r w:rsidRPr="00722D6A">
        <w:rPr>
          <w:rFonts w:ascii="BalticaUzbek" w:hAnsi="BalticaUzbek"/>
          <w:sz w:val="22"/>
          <w:szCs w:val="22"/>
        </w:rPr>
        <w:t xml:space="preserve">Егоров В.В., Прогнозирование национальной экономики. Учебное   пособие М., 2001    </w:t>
      </w:r>
      <w:hyperlink r:id="rId7" w:history="1">
        <w:r w:rsidRPr="00722D6A">
          <w:rPr>
            <w:rStyle w:val="a3"/>
            <w:rFonts w:ascii="BalticaUzbek" w:hAnsi="BalticaUzbek"/>
            <w:sz w:val="22"/>
            <w:szCs w:val="22"/>
            <w:lang w:val="en-US"/>
          </w:rPr>
          <w:t>Co</w:t>
        </w:r>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libri</w:t>
        </w:r>
        <w:proofErr w:type="spellEnd"/>
      </w:hyperlink>
    </w:p>
    <w:p w:rsidR="00CC6451" w:rsidRPr="00722D6A" w:rsidRDefault="00CC6451" w:rsidP="00CC6451">
      <w:pPr>
        <w:tabs>
          <w:tab w:val="num" w:pos="180"/>
        </w:tabs>
        <w:ind w:firstLine="708"/>
        <w:rPr>
          <w:rFonts w:ascii="BalticaUzbek" w:hAnsi="BalticaUzbek"/>
          <w:sz w:val="22"/>
          <w:szCs w:val="2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30AB1"/>
    <w:multiLevelType w:val="hybridMultilevel"/>
    <w:tmpl w:val="C9CC44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0626CF4"/>
    <w:multiLevelType w:val="hybridMultilevel"/>
    <w:tmpl w:val="EE641C92"/>
    <w:lvl w:ilvl="0" w:tplc="90CA02B8">
      <w:start w:val="9"/>
      <w:numFmt w:val="bullet"/>
      <w:lvlText w:val="-"/>
      <w:lvlJc w:val="left"/>
      <w:pPr>
        <w:tabs>
          <w:tab w:val="num" w:pos="927"/>
        </w:tabs>
        <w:ind w:left="927"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4373181"/>
    <w:multiLevelType w:val="hybridMultilevel"/>
    <w:tmpl w:val="CEFE8920"/>
    <w:lvl w:ilvl="0" w:tplc="FFFFFFFF">
      <w:start w:val="1"/>
      <w:numFmt w:val="decimal"/>
      <w:lvlText w:val="%1."/>
      <w:lvlJc w:val="left"/>
      <w:pPr>
        <w:tabs>
          <w:tab w:val="num" w:pos="3447"/>
        </w:tabs>
        <w:ind w:left="3447"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451"/>
    <w:rsid w:val="00BC068A"/>
    <w:rsid w:val="00CC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451"/>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C6451"/>
    <w:pPr>
      <w:ind w:firstLine="567"/>
    </w:pPr>
  </w:style>
  <w:style w:type="character" w:customStyle="1" w:styleId="20">
    <w:name w:val="Основной текст с отступом 2 Знак"/>
    <w:basedOn w:val="a0"/>
    <w:link w:val="2"/>
    <w:rsid w:val="00CC6451"/>
    <w:rPr>
      <w:rFonts w:ascii="Bodo_uzb" w:eastAsia="Times New Roman" w:hAnsi="Bodo_uzb" w:cs="Bodo_uzb"/>
      <w:sz w:val="28"/>
      <w:szCs w:val="28"/>
      <w:lang w:val="ru-RU" w:eastAsia="ru-RU"/>
    </w:rPr>
  </w:style>
  <w:style w:type="character" w:styleId="a3">
    <w:name w:val="Hyperlink"/>
    <w:basedOn w:val="a0"/>
    <w:rsid w:val="00CC645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451"/>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C6451"/>
    <w:pPr>
      <w:ind w:firstLine="567"/>
    </w:pPr>
  </w:style>
  <w:style w:type="character" w:customStyle="1" w:styleId="20">
    <w:name w:val="Основной текст с отступом 2 Знак"/>
    <w:basedOn w:val="a0"/>
    <w:link w:val="2"/>
    <w:rsid w:val="00CC6451"/>
    <w:rPr>
      <w:rFonts w:ascii="Bodo_uzb" w:eastAsia="Times New Roman" w:hAnsi="Bodo_uzb" w:cs="Bodo_uzb"/>
      <w:sz w:val="28"/>
      <w:szCs w:val="28"/>
      <w:lang w:val="ru-RU" w:eastAsia="ru-RU"/>
    </w:rPr>
  </w:style>
  <w:style w:type="character" w:styleId="a3">
    <w:name w:val="Hyperlink"/>
    <w:basedOn w:val="a0"/>
    <w:rsid w:val="00CC64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o@libr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g.ru/catalog/details.php?id=6766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2247</Words>
  <Characters>12808</Characters>
  <Application>Microsoft Office Word</Application>
  <DocSecurity>0</DocSecurity>
  <Lines>106</Lines>
  <Paragraphs>30</Paragraphs>
  <ScaleCrop>false</ScaleCrop>
  <Company>Home</Company>
  <LinksUpToDate>false</LinksUpToDate>
  <CharactersWithSpaces>15025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2012-11-05T09:30:00Z</dcterms:created>
  <dcterms:modified xsi:type="dcterms:W3CDTF">2012-11-05T09:31:00Z</dcterms:modified>
</cp:coreProperties>
</file>